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F57" w:rsidRPr="00567C3D" w:rsidRDefault="008A5F57" w:rsidP="008A5F57">
      <w:pPr>
        <w:pStyle w:val="NormalWeb"/>
        <w:spacing w:before="0" w:beforeAutospacing="0" w:after="0" w:afterAutospacing="0"/>
        <w:jc w:val="center"/>
        <w:rPr>
          <w:rFonts w:ascii="Verdana" w:hAnsi="Verdana" w:cs="Arial"/>
          <w:color w:val="000000"/>
          <w:sz w:val="36"/>
          <w:szCs w:val="36"/>
          <w:lang w:val="es-ES"/>
        </w:rPr>
      </w:pPr>
      <w:r w:rsidRPr="00567C3D">
        <w:rPr>
          <w:rFonts w:ascii="Verdana" w:hAnsi="Verdana" w:cs="Arial"/>
          <w:color w:val="000000"/>
          <w:sz w:val="36"/>
          <w:szCs w:val="36"/>
          <w:lang w:val="es-ES"/>
        </w:rPr>
        <w:t>CONTRATO DE ARRENDAMIENTO</w:t>
      </w:r>
    </w:p>
    <w:p w:rsidR="008A5F57" w:rsidRPr="00567C3D" w:rsidRDefault="008A5F57" w:rsidP="008A5F57">
      <w:pPr>
        <w:pStyle w:val="NormalWeb"/>
        <w:spacing w:before="0" w:beforeAutospacing="0" w:after="0" w:afterAutospacing="0"/>
        <w:jc w:val="both"/>
        <w:rPr>
          <w:rFonts w:ascii="Verdana" w:hAnsi="Verdana" w:cs="Arial"/>
          <w:color w:val="000000"/>
          <w:sz w:val="22"/>
          <w:szCs w:val="22"/>
          <w:lang w:val="es-ES"/>
        </w:rPr>
      </w:pPr>
    </w:p>
    <w:p w:rsidR="008A5F57" w:rsidRPr="00567C3D" w:rsidRDefault="008A5F57" w:rsidP="008A5F57">
      <w:pPr>
        <w:pStyle w:val="NormalWeb"/>
        <w:spacing w:before="0" w:beforeAutospacing="0" w:after="0" w:afterAutospacing="0"/>
        <w:jc w:val="both"/>
        <w:rPr>
          <w:rFonts w:ascii="Verdana" w:hAnsi="Verdana" w:cs="Arial"/>
          <w:color w:val="000000"/>
          <w:sz w:val="22"/>
          <w:szCs w:val="22"/>
          <w:lang w:val="es-ES"/>
        </w:rPr>
      </w:pPr>
      <w:r w:rsidRPr="00567C3D">
        <w:rPr>
          <w:rFonts w:ascii="Verdana" w:hAnsi="Verdana" w:cs="Arial"/>
          <w:color w:val="000000"/>
          <w:sz w:val="22"/>
          <w:szCs w:val="22"/>
          <w:lang w:val="es-ES"/>
        </w:rPr>
        <w:t>Distrito Metropolitano de Quito a los 16 días del mes de abril de 2013</w:t>
      </w:r>
    </w:p>
    <w:p w:rsidR="008A5F57" w:rsidRPr="00567C3D" w:rsidRDefault="008A5F57" w:rsidP="008A5F57">
      <w:pPr>
        <w:pStyle w:val="NormalWeb"/>
        <w:spacing w:before="0" w:beforeAutospacing="0" w:after="0" w:afterAutospacing="0"/>
        <w:jc w:val="both"/>
        <w:rPr>
          <w:rFonts w:ascii="Verdana" w:hAnsi="Verdana" w:cs="Arial"/>
          <w:color w:val="000000"/>
          <w:sz w:val="22"/>
          <w:szCs w:val="22"/>
          <w:lang w:val="es-ES"/>
        </w:rPr>
      </w:pPr>
    </w:p>
    <w:p w:rsidR="008A5F57" w:rsidRPr="00567C3D" w:rsidRDefault="008A5F57" w:rsidP="008A5F57">
      <w:pPr>
        <w:pStyle w:val="NormalWeb"/>
        <w:spacing w:before="0" w:beforeAutospacing="0" w:after="0" w:afterAutospacing="0"/>
        <w:jc w:val="both"/>
        <w:rPr>
          <w:rFonts w:ascii="Verdana" w:hAnsi="Verdana" w:cs="Arial"/>
          <w:color w:val="000000"/>
          <w:sz w:val="22"/>
          <w:szCs w:val="22"/>
          <w:lang w:val="es-ES"/>
        </w:rPr>
      </w:pPr>
      <w:r w:rsidRPr="00567C3D">
        <w:rPr>
          <w:rFonts w:ascii="Verdana" w:hAnsi="Verdana" w:cs="Arial"/>
          <w:color w:val="000000"/>
          <w:sz w:val="22"/>
          <w:szCs w:val="22"/>
          <w:lang w:val="es-ES"/>
        </w:rPr>
        <w:t>Por medio del presente contrato dejamos manifiesta constancia, entre nosotras: señora ÁNGELA MARÍA BRIONES FLORES  CI</w:t>
      </w:r>
      <w:proofErr w:type="gramStart"/>
      <w:r w:rsidRPr="00567C3D">
        <w:rPr>
          <w:rFonts w:ascii="Verdana" w:hAnsi="Verdana" w:cs="Arial"/>
          <w:color w:val="000000"/>
          <w:sz w:val="22"/>
          <w:szCs w:val="22"/>
          <w:lang w:val="es-ES"/>
        </w:rPr>
        <w:t>:170540196</w:t>
      </w:r>
      <w:proofErr w:type="gramEnd"/>
      <w:r w:rsidRPr="00567C3D">
        <w:rPr>
          <w:rFonts w:ascii="Verdana" w:hAnsi="Verdana" w:cs="Arial"/>
          <w:color w:val="000000"/>
          <w:sz w:val="22"/>
          <w:szCs w:val="22"/>
          <w:lang w:val="es-ES"/>
        </w:rPr>
        <w:t xml:space="preserve">-4 domiciliada en la calle </w:t>
      </w:r>
      <w:proofErr w:type="spellStart"/>
      <w:r w:rsidRPr="00567C3D">
        <w:rPr>
          <w:rFonts w:ascii="Verdana" w:hAnsi="Verdana" w:cs="Arial"/>
          <w:color w:val="000000"/>
          <w:sz w:val="22"/>
          <w:szCs w:val="22"/>
          <w:lang w:val="es-ES"/>
        </w:rPr>
        <w:t>juan</w:t>
      </w:r>
      <w:proofErr w:type="spellEnd"/>
      <w:r w:rsidRPr="00567C3D">
        <w:rPr>
          <w:rFonts w:ascii="Verdana" w:hAnsi="Verdana" w:cs="Arial"/>
          <w:color w:val="000000"/>
          <w:sz w:val="22"/>
          <w:szCs w:val="22"/>
          <w:lang w:val="es-ES"/>
        </w:rPr>
        <w:t xml:space="preserve"> </w:t>
      </w:r>
      <w:proofErr w:type="spellStart"/>
      <w:r w:rsidRPr="00567C3D">
        <w:rPr>
          <w:rFonts w:ascii="Verdana" w:hAnsi="Verdana" w:cs="Arial"/>
          <w:color w:val="000000"/>
          <w:sz w:val="22"/>
          <w:szCs w:val="22"/>
          <w:lang w:val="es-ES"/>
        </w:rPr>
        <w:t>alzuro</w:t>
      </w:r>
      <w:proofErr w:type="spellEnd"/>
      <w:r w:rsidRPr="00567C3D">
        <w:rPr>
          <w:rFonts w:ascii="Verdana" w:hAnsi="Verdana" w:cs="Arial"/>
          <w:color w:val="000000"/>
          <w:sz w:val="22"/>
          <w:szCs w:val="22"/>
          <w:lang w:val="es-ES"/>
        </w:rPr>
        <w:t xml:space="preserve"> No.-50-221 de esta ciudad , a la que en este contrato  se le podrá  identificar en adelante con el nombre de </w:t>
      </w:r>
      <w:r w:rsidRPr="00567C3D">
        <w:rPr>
          <w:rFonts w:ascii="Verdana" w:hAnsi="Verdana" w:cs="Arial"/>
          <w:b/>
          <w:caps/>
          <w:color w:val="000000"/>
          <w:sz w:val="22"/>
          <w:szCs w:val="22"/>
          <w:lang w:val="es-ES"/>
        </w:rPr>
        <w:t>Arrendadora</w:t>
      </w:r>
      <w:r w:rsidRPr="00567C3D">
        <w:rPr>
          <w:rFonts w:ascii="Verdana" w:hAnsi="Verdana"/>
          <w:sz w:val="22"/>
          <w:szCs w:val="22"/>
          <w:lang w:val="es-ES"/>
        </w:rPr>
        <w:t xml:space="preserve"> </w:t>
      </w:r>
      <w:r w:rsidRPr="00567C3D">
        <w:rPr>
          <w:rFonts w:ascii="Verdana" w:hAnsi="Verdana" w:cs="Arial"/>
          <w:color w:val="000000"/>
          <w:sz w:val="22"/>
          <w:szCs w:val="22"/>
          <w:lang w:val="es-ES"/>
        </w:rPr>
        <w:t xml:space="preserve">y a la señora </w:t>
      </w:r>
      <w:r w:rsidRPr="008A5F57">
        <w:rPr>
          <w:rFonts w:ascii="Verdana" w:hAnsi="Verdana"/>
          <w:lang w:val="es-ES"/>
        </w:rPr>
        <w:t>EMMA ESTHELA BURÍ ANGAMARCA</w:t>
      </w:r>
      <w:r w:rsidRPr="00567C3D">
        <w:rPr>
          <w:rFonts w:ascii="Verdana" w:hAnsi="Verdana" w:cs="Arial"/>
          <w:color w:val="000000"/>
          <w:sz w:val="22"/>
          <w:szCs w:val="22"/>
          <w:lang w:val="es-ES"/>
        </w:rPr>
        <w:t xml:space="preserve">, domiciliada en la calle G, casa 69 y cacha, que para efecto de este contrato se la podrá solo identificar con el nombre de </w:t>
      </w:r>
      <w:r w:rsidRPr="00567C3D">
        <w:rPr>
          <w:rFonts w:ascii="Verdana" w:hAnsi="Verdana" w:cs="Arial"/>
          <w:b/>
          <w:caps/>
          <w:color w:val="000000"/>
          <w:sz w:val="22"/>
          <w:szCs w:val="22"/>
          <w:lang w:val="es-ES"/>
        </w:rPr>
        <w:t>ArrendatariA</w:t>
      </w:r>
      <w:r w:rsidRPr="00567C3D">
        <w:rPr>
          <w:rFonts w:ascii="Verdana" w:hAnsi="Verdana" w:cs="Arial"/>
          <w:caps/>
          <w:color w:val="000000"/>
          <w:sz w:val="22"/>
          <w:szCs w:val="22"/>
          <w:lang w:val="es-ES"/>
        </w:rPr>
        <w:t>.</w:t>
      </w:r>
      <w:r w:rsidRPr="00567C3D">
        <w:rPr>
          <w:rFonts w:ascii="Verdana" w:hAnsi="Verdana"/>
          <w:sz w:val="22"/>
          <w:szCs w:val="22"/>
          <w:lang w:val="es-ES"/>
        </w:rPr>
        <w:t xml:space="preserve"> </w:t>
      </w:r>
      <w:r w:rsidRPr="00567C3D">
        <w:rPr>
          <w:rFonts w:ascii="Verdana" w:hAnsi="Verdana" w:cs="Arial"/>
          <w:color w:val="000000"/>
          <w:sz w:val="22"/>
          <w:szCs w:val="22"/>
          <w:lang w:val="es-ES"/>
        </w:rPr>
        <w:t>Las referidas personas son ecuatorianas, y gozan de capacidad para contratar y obligarse entre sí, por lo que ambas convienen libre y voluntariamente en celebrar el presente contrato de arrendamiento, bajo el tenor de las siguientes cláusulas:</w:t>
      </w:r>
      <w:r w:rsidRPr="00567C3D">
        <w:rPr>
          <w:rFonts w:ascii="Verdana" w:hAnsi="Verdana"/>
          <w:sz w:val="22"/>
          <w:szCs w:val="22"/>
          <w:lang w:val="es-ES"/>
        </w:rPr>
        <w:t xml:space="preserve"> </w:t>
      </w:r>
    </w:p>
    <w:p w:rsidR="008A5F57" w:rsidRPr="00567C3D" w:rsidRDefault="008A5F57" w:rsidP="008A5F57">
      <w:pPr>
        <w:pStyle w:val="NormalWeb"/>
        <w:spacing w:before="0" w:beforeAutospacing="0" w:after="0" w:afterAutospacing="0"/>
        <w:jc w:val="both"/>
        <w:rPr>
          <w:rFonts w:ascii="Verdana" w:hAnsi="Verdana" w:cs="Arial"/>
          <w:color w:val="000000"/>
          <w:sz w:val="22"/>
          <w:szCs w:val="22"/>
          <w:lang w:val="es-ES"/>
        </w:rPr>
      </w:pPr>
      <w:r w:rsidRPr="00567C3D">
        <w:rPr>
          <w:rStyle w:val="Strong"/>
          <w:rFonts w:ascii="Verdana" w:hAnsi="Verdana" w:cs="Arial"/>
          <w:color w:val="000000"/>
          <w:sz w:val="22"/>
          <w:szCs w:val="22"/>
          <w:lang w:val="es-ES"/>
        </w:rPr>
        <w:t xml:space="preserve">PRIMERA: </w:t>
      </w:r>
      <w:r w:rsidRPr="00567C3D">
        <w:rPr>
          <w:rFonts w:ascii="Verdana" w:hAnsi="Verdana" w:cs="Arial"/>
          <w:b/>
          <w:color w:val="000000"/>
          <w:sz w:val="22"/>
          <w:szCs w:val="22"/>
          <w:lang w:val="es-ES"/>
        </w:rPr>
        <w:t>La arrendadora.-</w:t>
      </w:r>
      <w:r w:rsidRPr="00567C3D">
        <w:rPr>
          <w:rFonts w:ascii="Verdana" w:hAnsi="Verdana"/>
          <w:sz w:val="22"/>
          <w:szCs w:val="22"/>
          <w:lang w:val="es-ES"/>
        </w:rPr>
        <w:t xml:space="preserve"> </w:t>
      </w:r>
      <w:r w:rsidRPr="00567C3D">
        <w:rPr>
          <w:rFonts w:ascii="Verdana" w:hAnsi="Verdana" w:cs="Arial"/>
          <w:color w:val="000000"/>
          <w:sz w:val="22"/>
          <w:szCs w:val="22"/>
          <w:lang w:val="es-ES"/>
        </w:rPr>
        <w:t xml:space="preserve">Da en arrendamiento a la ARRENDATARIA una casa de una planta color blanca, construcción  de cemento,  está compuesta de dos dormitorios sala  cocina comedor, baño y medio completo, bodega y área de lavado y un patio de dos mil ochocientos metros aproximadamente  y acceso de entrada,  todo en buen estado, inmueble ubicado en la calle G, casa 69 y cacha en el sector norte de Quito el inmueble referido cuenta con las observaciones de las ordenanzas municipales y lo que establece el Art. 3.- de la Ley de Inquilinato vigente, como servicio de luz agua y en buen estado de higiene, Etc.  </w:t>
      </w:r>
    </w:p>
    <w:p w:rsidR="008A5F57" w:rsidRPr="00567C3D" w:rsidRDefault="008A5F57" w:rsidP="008A5F57">
      <w:pPr>
        <w:pStyle w:val="NormalWeb"/>
        <w:spacing w:before="0" w:beforeAutospacing="0" w:after="0" w:afterAutospacing="0"/>
        <w:jc w:val="both"/>
        <w:rPr>
          <w:rFonts w:ascii="Verdana" w:hAnsi="Verdana"/>
          <w:sz w:val="22"/>
          <w:szCs w:val="22"/>
          <w:lang w:val="es-ES"/>
        </w:rPr>
      </w:pPr>
      <w:r w:rsidRPr="00567C3D">
        <w:rPr>
          <w:rStyle w:val="Strong"/>
          <w:rFonts w:ascii="Verdana" w:hAnsi="Verdana" w:cs="Arial"/>
          <w:color w:val="000000"/>
          <w:sz w:val="22"/>
          <w:szCs w:val="22"/>
          <w:lang w:val="es-ES"/>
        </w:rPr>
        <w:t>SEGUNDA:</w:t>
      </w:r>
      <w:r w:rsidRPr="00567C3D">
        <w:rPr>
          <w:rFonts w:ascii="Verdana" w:hAnsi="Verdana"/>
          <w:sz w:val="22"/>
          <w:szCs w:val="22"/>
          <w:lang w:val="es-ES"/>
        </w:rPr>
        <w:t xml:space="preserve"> </w:t>
      </w:r>
      <w:r w:rsidRPr="00567C3D">
        <w:rPr>
          <w:rFonts w:ascii="Verdana" w:hAnsi="Verdana"/>
          <w:b/>
          <w:sz w:val="22"/>
          <w:szCs w:val="22"/>
          <w:lang w:val="es-ES"/>
        </w:rPr>
        <w:t xml:space="preserve">La </w:t>
      </w:r>
      <w:r w:rsidRPr="00567C3D">
        <w:rPr>
          <w:rFonts w:ascii="Verdana" w:hAnsi="Verdana" w:cs="Arial"/>
          <w:b/>
          <w:color w:val="000000"/>
          <w:sz w:val="22"/>
          <w:szCs w:val="22"/>
          <w:lang w:val="es-ES"/>
        </w:rPr>
        <w:t>arrendataria.-</w:t>
      </w:r>
      <w:r w:rsidRPr="00567C3D">
        <w:rPr>
          <w:rFonts w:ascii="Verdana" w:hAnsi="Verdana" w:cs="Arial"/>
          <w:color w:val="000000"/>
          <w:sz w:val="22"/>
          <w:szCs w:val="22"/>
          <w:lang w:val="es-ES"/>
        </w:rPr>
        <w:t xml:space="preserve"> se compromete a mantener en perfectas condiciones el inmueble arrendado y lo destinará única y exclusivamente para el uso de vivienda sin poder darle otro uso, ni subarrendar, salvo convenio previo con la arrendadora.</w:t>
      </w:r>
      <w:r w:rsidRPr="00567C3D">
        <w:rPr>
          <w:rFonts w:ascii="Verdana" w:hAnsi="Verdana"/>
          <w:sz w:val="22"/>
          <w:szCs w:val="22"/>
          <w:lang w:val="es-ES"/>
        </w:rPr>
        <w:t xml:space="preserve"> </w:t>
      </w:r>
    </w:p>
    <w:p w:rsidR="008A5F57" w:rsidRPr="00567C3D" w:rsidRDefault="008A5F57" w:rsidP="008A5F57">
      <w:pPr>
        <w:pStyle w:val="NormalWeb"/>
        <w:spacing w:before="0" w:beforeAutospacing="0" w:after="0" w:afterAutospacing="0"/>
        <w:jc w:val="both"/>
        <w:rPr>
          <w:rFonts w:ascii="Verdana" w:hAnsi="Verdana"/>
          <w:sz w:val="22"/>
          <w:szCs w:val="22"/>
          <w:lang w:val="es-ES"/>
        </w:rPr>
      </w:pPr>
      <w:r w:rsidRPr="00567C3D">
        <w:rPr>
          <w:rStyle w:val="Strong"/>
          <w:rFonts w:ascii="Verdana" w:hAnsi="Verdana" w:cs="Arial"/>
          <w:color w:val="000000"/>
          <w:sz w:val="22"/>
          <w:szCs w:val="22"/>
          <w:lang w:val="es-ES"/>
        </w:rPr>
        <w:t>TERCERA:</w:t>
      </w:r>
      <w:r w:rsidRPr="00567C3D">
        <w:rPr>
          <w:rFonts w:ascii="Verdana" w:hAnsi="Verdana"/>
          <w:sz w:val="22"/>
          <w:szCs w:val="22"/>
          <w:lang w:val="es-ES"/>
        </w:rPr>
        <w:t xml:space="preserve"> </w:t>
      </w:r>
      <w:r w:rsidRPr="00567C3D">
        <w:rPr>
          <w:rFonts w:ascii="Verdana" w:hAnsi="Verdana" w:cs="Arial"/>
          <w:b/>
          <w:color w:val="000000"/>
          <w:sz w:val="22"/>
          <w:szCs w:val="22"/>
          <w:lang w:val="es-ES"/>
        </w:rPr>
        <w:t>El canon de arrendamiento.-</w:t>
      </w:r>
      <w:r w:rsidRPr="00567C3D">
        <w:rPr>
          <w:rFonts w:ascii="Verdana" w:hAnsi="Verdana" w:cs="Arial"/>
          <w:color w:val="000000"/>
          <w:sz w:val="22"/>
          <w:szCs w:val="22"/>
          <w:lang w:val="es-ES"/>
        </w:rPr>
        <w:t xml:space="preserve"> </w:t>
      </w:r>
      <w:r w:rsidRPr="00567C3D">
        <w:rPr>
          <w:rFonts w:ascii="Verdana" w:hAnsi="Verdana" w:cs="Arial"/>
          <w:sz w:val="22"/>
          <w:szCs w:val="22"/>
          <w:lang w:val="es-ES"/>
        </w:rPr>
        <w:t xml:space="preserve">será de $500,00, QUINIENTOS DORARES DE LOS ESTADOS UNIDOS DE NORTE AMÉRICA, VALOR DE LAS MENSUALIDADES, </w:t>
      </w:r>
      <w:r w:rsidRPr="00567C3D">
        <w:rPr>
          <w:rFonts w:ascii="Verdana" w:hAnsi="Verdana" w:cs="Arial"/>
          <w:color w:val="000000"/>
          <w:sz w:val="22"/>
          <w:szCs w:val="22"/>
          <w:lang w:val="es-ES"/>
        </w:rPr>
        <w:t xml:space="preserve">pagadero y por mesadas anticipadas entre los cinco  primeros días del inicio de cada mes, </w:t>
      </w:r>
    </w:p>
    <w:p w:rsidR="008A5F57" w:rsidRPr="00567C3D" w:rsidRDefault="008A5F57" w:rsidP="008A5F57">
      <w:pPr>
        <w:pStyle w:val="NormalWeb"/>
        <w:spacing w:before="0" w:beforeAutospacing="0" w:after="0" w:afterAutospacing="0"/>
        <w:jc w:val="both"/>
        <w:rPr>
          <w:rFonts w:ascii="Verdana" w:hAnsi="Verdana" w:cs="Arial"/>
          <w:color w:val="000000"/>
          <w:sz w:val="22"/>
          <w:szCs w:val="22"/>
          <w:lang w:val="es-ES"/>
        </w:rPr>
      </w:pPr>
      <w:r w:rsidRPr="00567C3D">
        <w:rPr>
          <w:rStyle w:val="Strong"/>
          <w:rFonts w:ascii="Verdana" w:hAnsi="Verdana" w:cs="Arial"/>
          <w:color w:val="000000"/>
          <w:sz w:val="22"/>
          <w:szCs w:val="22"/>
          <w:lang w:val="es-ES"/>
        </w:rPr>
        <w:t>CUARTA:</w:t>
      </w:r>
      <w:r w:rsidRPr="00567C3D">
        <w:rPr>
          <w:rFonts w:ascii="Verdana" w:hAnsi="Verdana"/>
          <w:sz w:val="22"/>
          <w:szCs w:val="22"/>
          <w:lang w:val="es-ES"/>
        </w:rPr>
        <w:t xml:space="preserve"> </w:t>
      </w:r>
      <w:r w:rsidRPr="00567C3D">
        <w:rPr>
          <w:rFonts w:ascii="Verdana" w:hAnsi="Verdana" w:cs="Arial"/>
          <w:b/>
          <w:color w:val="000000"/>
          <w:sz w:val="22"/>
          <w:szCs w:val="22"/>
          <w:lang w:val="es-ES"/>
        </w:rPr>
        <w:t>El plazo</w:t>
      </w:r>
      <w:r w:rsidRPr="00567C3D">
        <w:rPr>
          <w:rFonts w:ascii="Verdana" w:hAnsi="Verdana" w:cs="Arial"/>
          <w:color w:val="000000"/>
          <w:sz w:val="22"/>
          <w:szCs w:val="22"/>
          <w:lang w:val="es-ES"/>
        </w:rPr>
        <w:t>.- este contrato dará inicio desde EL PRIMERO DE ABRIL  DE DOS MIL TRECE</w:t>
      </w:r>
      <w:proofErr w:type="gramStart"/>
      <w:r w:rsidRPr="00567C3D">
        <w:rPr>
          <w:rFonts w:ascii="Verdana" w:hAnsi="Verdana" w:cs="Arial"/>
          <w:color w:val="000000"/>
          <w:sz w:val="22"/>
          <w:szCs w:val="22"/>
          <w:lang w:val="es-ES"/>
        </w:rPr>
        <w:t>;Y</w:t>
      </w:r>
      <w:proofErr w:type="gramEnd"/>
      <w:r w:rsidRPr="00567C3D">
        <w:rPr>
          <w:rFonts w:ascii="Verdana" w:hAnsi="Verdana" w:cs="Arial"/>
          <w:color w:val="000000"/>
          <w:sz w:val="22"/>
          <w:szCs w:val="22"/>
          <w:lang w:val="es-ES"/>
        </w:rPr>
        <w:t xml:space="preserve"> TERMINA EL 30 DE  MARZO DEL DOS MIL CATORCE. Pudiendo ser renovado o  a petición de las partes en común acuerdo puede terminar en cualquier tiempo, de acuerdo a la normativa de la Ley de Inquilinato o por la violación de una de las clausulas aquí referidas y/o por mandatado de autoridad competente en materia de inquilinato. </w:t>
      </w:r>
    </w:p>
    <w:p w:rsidR="008A5F57" w:rsidRPr="00567C3D" w:rsidRDefault="008A5F57" w:rsidP="008A5F57">
      <w:pPr>
        <w:pStyle w:val="NormalWeb"/>
        <w:spacing w:before="0" w:beforeAutospacing="0" w:after="0" w:afterAutospacing="0"/>
        <w:jc w:val="both"/>
        <w:rPr>
          <w:rFonts w:ascii="Verdana" w:hAnsi="Verdana"/>
          <w:sz w:val="22"/>
          <w:szCs w:val="22"/>
          <w:lang w:val="es-ES"/>
        </w:rPr>
      </w:pPr>
      <w:r w:rsidRPr="00567C3D">
        <w:rPr>
          <w:rStyle w:val="Strong"/>
          <w:rFonts w:ascii="Verdana" w:hAnsi="Verdana" w:cs="Arial"/>
          <w:color w:val="000000"/>
          <w:sz w:val="22"/>
          <w:szCs w:val="22"/>
          <w:lang w:val="es-ES"/>
        </w:rPr>
        <w:t>QUINTA:</w:t>
      </w:r>
      <w:r w:rsidRPr="00567C3D">
        <w:rPr>
          <w:rFonts w:ascii="Verdana" w:hAnsi="Verdana"/>
          <w:sz w:val="22"/>
          <w:szCs w:val="22"/>
          <w:lang w:val="es-ES"/>
        </w:rPr>
        <w:t xml:space="preserve"> </w:t>
      </w:r>
      <w:r w:rsidRPr="00567C3D">
        <w:rPr>
          <w:rFonts w:ascii="Verdana" w:hAnsi="Verdana"/>
          <w:b/>
          <w:sz w:val="22"/>
          <w:szCs w:val="22"/>
          <w:lang w:val="es-ES"/>
        </w:rPr>
        <w:t xml:space="preserve">Sobre resolución y terminación </w:t>
      </w:r>
      <w:r w:rsidRPr="00567C3D">
        <w:rPr>
          <w:rFonts w:ascii="Verdana" w:hAnsi="Verdana" w:cs="Arial"/>
          <w:b/>
          <w:color w:val="000000"/>
          <w:sz w:val="22"/>
          <w:szCs w:val="22"/>
          <w:lang w:val="es-ES"/>
        </w:rPr>
        <w:t xml:space="preserve"> de este  contrato.-</w:t>
      </w:r>
      <w:r w:rsidRPr="00567C3D">
        <w:rPr>
          <w:rFonts w:ascii="Verdana" w:hAnsi="Verdana" w:cs="Arial"/>
          <w:color w:val="000000"/>
          <w:sz w:val="22"/>
          <w:szCs w:val="22"/>
          <w:lang w:val="es-ES"/>
        </w:rPr>
        <w:t xml:space="preserve"> se puede dar fin a este contrato esto es que la  ARRENDADORA, deberá comunicar con noventa</w:t>
      </w:r>
      <w:r w:rsidRPr="00567C3D">
        <w:rPr>
          <w:rFonts w:ascii="Verdana" w:hAnsi="Verdana"/>
          <w:sz w:val="22"/>
          <w:szCs w:val="22"/>
          <w:lang w:val="es-ES"/>
        </w:rPr>
        <w:t xml:space="preserve"> </w:t>
      </w:r>
      <w:r w:rsidRPr="00567C3D">
        <w:rPr>
          <w:rFonts w:ascii="Verdana" w:hAnsi="Verdana" w:cs="Arial"/>
          <w:color w:val="000000"/>
          <w:sz w:val="22"/>
          <w:szCs w:val="22"/>
          <w:lang w:val="es-ES"/>
        </w:rPr>
        <w:t xml:space="preserve">días de anticipación, conforme lo determina el </w:t>
      </w:r>
      <w:r w:rsidRPr="00567C3D">
        <w:rPr>
          <w:rFonts w:ascii="Verdana" w:hAnsi="Verdana"/>
          <w:lang w:val="es-ES"/>
        </w:rPr>
        <w:t>Art. 33.- de la Ley de inquilinato,</w:t>
      </w:r>
      <w:r w:rsidRPr="00567C3D">
        <w:rPr>
          <w:rFonts w:ascii="Verdana" w:hAnsi="Verdana" w:cs="Arial"/>
          <w:color w:val="000000"/>
          <w:sz w:val="22"/>
          <w:szCs w:val="22"/>
          <w:lang w:val="es-ES"/>
        </w:rPr>
        <w:t xml:space="preserve">  y podrá ser terminado este contrato de acuerdo a uno de los numerales del Art.30.- de este mismo cuerpo de Ley por ejemplo: en caso de que no se cancelen dos pensiones locativas consecutivas, será motivo valido para que la ARRENDADORA pueda dar por terminado el presente contrato.</w:t>
      </w:r>
      <w:r w:rsidRPr="00567C3D">
        <w:rPr>
          <w:rFonts w:ascii="Verdana" w:hAnsi="Verdana"/>
          <w:sz w:val="22"/>
          <w:szCs w:val="22"/>
          <w:lang w:val="es-ES"/>
        </w:rPr>
        <w:t xml:space="preserve"> </w:t>
      </w:r>
    </w:p>
    <w:p w:rsidR="008A5F57" w:rsidRPr="00567C3D" w:rsidRDefault="008A5F57" w:rsidP="008A5F57">
      <w:pPr>
        <w:pStyle w:val="NormalWeb"/>
        <w:spacing w:before="0" w:beforeAutospacing="0" w:after="0" w:afterAutospacing="0"/>
        <w:jc w:val="both"/>
        <w:rPr>
          <w:rFonts w:ascii="Verdana" w:hAnsi="Verdana" w:cs="Arial"/>
          <w:color w:val="000000"/>
          <w:sz w:val="22"/>
          <w:szCs w:val="22"/>
          <w:lang w:val="es-ES"/>
        </w:rPr>
      </w:pPr>
      <w:r w:rsidRPr="00567C3D">
        <w:rPr>
          <w:rStyle w:val="Strong"/>
          <w:rFonts w:ascii="Verdana" w:hAnsi="Verdana" w:cs="Arial"/>
          <w:color w:val="000000"/>
          <w:sz w:val="22"/>
          <w:szCs w:val="22"/>
          <w:lang w:val="es-ES"/>
        </w:rPr>
        <w:lastRenderedPageBreak/>
        <w:t xml:space="preserve">SEXTA: </w:t>
      </w:r>
      <w:r w:rsidRPr="00567C3D">
        <w:rPr>
          <w:rFonts w:ascii="Verdana" w:hAnsi="Verdana" w:cs="Arial"/>
          <w:b/>
          <w:color w:val="000000"/>
          <w:sz w:val="22"/>
          <w:szCs w:val="22"/>
          <w:lang w:val="es-ES"/>
        </w:rPr>
        <w:t>La arrendataria.-</w:t>
      </w:r>
      <w:r w:rsidRPr="00567C3D">
        <w:rPr>
          <w:rFonts w:ascii="Verdana" w:hAnsi="Verdana" w:cs="Arial"/>
          <w:color w:val="000000"/>
          <w:sz w:val="22"/>
          <w:szCs w:val="22"/>
          <w:lang w:val="es-ES"/>
        </w:rPr>
        <w:t xml:space="preserve"> declara que recibe en perfectas condiciones el inmueble referido  para el goce de su uso del bien estipulado en la cláusula PRIMERA y</w:t>
      </w:r>
      <w:r w:rsidRPr="00567C3D">
        <w:rPr>
          <w:rFonts w:ascii="Verdana" w:hAnsi="Verdana"/>
          <w:sz w:val="22"/>
          <w:szCs w:val="22"/>
          <w:lang w:val="es-ES"/>
        </w:rPr>
        <w:t xml:space="preserve"> </w:t>
      </w:r>
      <w:r w:rsidRPr="00567C3D">
        <w:rPr>
          <w:rFonts w:ascii="Verdana" w:hAnsi="Verdana" w:cs="Arial"/>
          <w:color w:val="000000"/>
          <w:sz w:val="22"/>
          <w:szCs w:val="22"/>
          <w:lang w:val="es-ES"/>
        </w:rPr>
        <w:t>comprometiéndose a mantenerlo en buen estado; y, a realizar los arreglos locativos pertinentes que el caso lo amerite si existiere leve deterioro. Por otro lado toda mejora que se desearé  hacer en la vivienda arrendado se lo realizará previo el consentimiento de la arrendadora.</w:t>
      </w:r>
      <w:r w:rsidRPr="00567C3D">
        <w:rPr>
          <w:rFonts w:ascii="Verdana" w:hAnsi="Verdana"/>
          <w:sz w:val="22"/>
          <w:szCs w:val="22"/>
          <w:lang w:val="es-ES"/>
        </w:rPr>
        <w:t xml:space="preserve"> </w:t>
      </w:r>
    </w:p>
    <w:p w:rsidR="008A5F57" w:rsidRPr="00567C3D" w:rsidRDefault="008A5F57" w:rsidP="008A5F57">
      <w:pPr>
        <w:pStyle w:val="NormalWeb"/>
        <w:spacing w:before="0" w:beforeAutospacing="0" w:after="0" w:afterAutospacing="0"/>
        <w:jc w:val="both"/>
        <w:rPr>
          <w:rFonts w:ascii="Verdana" w:hAnsi="Verdana"/>
          <w:sz w:val="22"/>
          <w:szCs w:val="22"/>
          <w:lang w:val="es-ES"/>
        </w:rPr>
      </w:pPr>
      <w:r w:rsidRPr="00567C3D">
        <w:rPr>
          <w:rStyle w:val="Strong"/>
          <w:rFonts w:ascii="Verdana" w:hAnsi="Verdana" w:cs="Arial"/>
          <w:color w:val="000000"/>
          <w:sz w:val="22"/>
          <w:szCs w:val="22"/>
          <w:lang w:val="es-ES"/>
        </w:rPr>
        <w:t xml:space="preserve">SEPTIMA: Los servicios.- </w:t>
      </w:r>
      <w:r w:rsidRPr="00567C3D">
        <w:rPr>
          <w:rFonts w:ascii="Verdana" w:hAnsi="Verdana"/>
          <w:sz w:val="22"/>
          <w:szCs w:val="22"/>
          <w:lang w:val="es-ES"/>
        </w:rPr>
        <w:t xml:space="preserve"> </w:t>
      </w:r>
      <w:r w:rsidRPr="00567C3D">
        <w:rPr>
          <w:rFonts w:ascii="Verdana" w:hAnsi="Verdana" w:cs="Arial"/>
          <w:sz w:val="22"/>
          <w:szCs w:val="22"/>
          <w:lang w:val="es-ES"/>
        </w:rPr>
        <w:t>El servicio de agua potable será el pago por cuenta de la ARRENDATARIA así como</w:t>
      </w:r>
      <w:r w:rsidRPr="00567C3D">
        <w:rPr>
          <w:rFonts w:ascii="Verdana" w:hAnsi="Verdana"/>
          <w:sz w:val="22"/>
          <w:szCs w:val="22"/>
          <w:lang w:val="es-ES"/>
        </w:rPr>
        <w:t xml:space="preserve"> </w:t>
      </w:r>
      <w:r w:rsidRPr="00567C3D">
        <w:rPr>
          <w:rFonts w:ascii="Verdana" w:hAnsi="Verdana" w:cs="Arial"/>
          <w:sz w:val="22"/>
          <w:szCs w:val="22"/>
          <w:lang w:val="es-ES"/>
        </w:rPr>
        <w:t>el consumo de luz eléctrica, mensualmente serán cancelados por cuenta</w:t>
      </w:r>
      <w:r w:rsidRPr="00567C3D">
        <w:rPr>
          <w:rFonts w:ascii="Verdana" w:hAnsi="Verdana"/>
          <w:sz w:val="22"/>
          <w:szCs w:val="22"/>
          <w:lang w:val="es-ES"/>
        </w:rPr>
        <w:t xml:space="preserve"> </w:t>
      </w:r>
      <w:r w:rsidRPr="00567C3D">
        <w:rPr>
          <w:rFonts w:ascii="Verdana" w:hAnsi="Verdana" w:cs="Arial"/>
          <w:sz w:val="22"/>
          <w:szCs w:val="22"/>
          <w:lang w:val="es-ES"/>
        </w:rPr>
        <w:t>exclusiva de la arrendataria.</w:t>
      </w:r>
      <w:r w:rsidRPr="00567C3D">
        <w:rPr>
          <w:rFonts w:ascii="Verdana" w:hAnsi="Verdana"/>
          <w:sz w:val="22"/>
          <w:szCs w:val="22"/>
          <w:lang w:val="es-ES"/>
        </w:rPr>
        <w:t xml:space="preserve"> </w:t>
      </w:r>
    </w:p>
    <w:p w:rsidR="008A5F57" w:rsidRPr="00567C3D" w:rsidRDefault="008A5F57" w:rsidP="008A5F57">
      <w:pPr>
        <w:pStyle w:val="NormalWeb"/>
        <w:spacing w:before="0" w:beforeAutospacing="0" w:after="0" w:afterAutospacing="0"/>
        <w:jc w:val="both"/>
        <w:rPr>
          <w:rFonts w:ascii="Verdana" w:hAnsi="Verdana" w:cs="Arial"/>
          <w:color w:val="000000"/>
          <w:sz w:val="22"/>
          <w:szCs w:val="22"/>
          <w:lang w:val="es-ES"/>
        </w:rPr>
      </w:pPr>
      <w:r w:rsidRPr="00567C3D">
        <w:rPr>
          <w:rStyle w:val="Strong"/>
          <w:rFonts w:ascii="Verdana" w:hAnsi="Verdana" w:cs="Arial"/>
          <w:color w:val="000000"/>
          <w:sz w:val="22"/>
          <w:szCs w:val="22"/>
          <w:lang w:val="es-ES"/>
        </w:rPr>
        <w:t>OCTAVA: Litigio.-</w:t>
      </w:r>
      <w:r w:rsidRPr="00567C3D">
        <w:rPr>
          <w:rFonts w:ascii="Verdana" w:hAnsi="Verdana"/>
          <w:sz w:val="22"/>
          <w:szCs w:val="22"/>
          <w:lang w:val="es-ES"/>
        </w:rPr>
        <w:t xml:space="preserve"> </w:t>
      </w:r>
      <w:r w:rsidRPr="00567C3D">
        <w:rPr>
          <w:rFonts w:ascii="Verdana" w:hAnsi="Verdana" w:cs="Arial"/>
          <w:color w:val="000000"/>
          <w:sz w:val="22"/>
          <w:szCs w:val="22"/>
          <w:lang w:val="es-ES"/>
        </w:rPr>
        <w:t>En caso de presentarse alguna controversia de orden legal, las partes,</w:t>
      </w:r>
      <w:r w:rsidRPr="00567C3D">
        <w:rPr>
          <w:rFonts w:ascii="Verdana" w:hAnsi="Verdana"/>
          <w:sz w:val="22"/>
          <w:szCs w:val="22"/>
          <w:lang w:val="es-ES"/>
        </w:rPr>
        <w:t xml:space="preserve"> </w:t>
      </w:r>
      <w:r w:rsidRPr="00567C3D">
        <w:rPr>
          <w:rFonts w:ascii="Verdana" w:hAnsi="Verdana" w:cs="Arial"/>
          <w:color w:val="000000"/>
          <w:sz w:val="22"/>
          <w:szCs w:val="22"/>
          <w:lang w:val="es-ES"/>
        </w:rPr>
        <w:t>renuncian expresamente domicilio y fuero, y se someten a los jueces competentes del Distrito Metropolitano de Quito, Provincia  de Pichincha y, al trámite Verbal Sumario que de darse el caso lo amerite.</w:t>
      </w:r>
    </w:p>
    <w:p w:rsidR="008A5F57" w:rsidRPr="00567C3D" w:rsidRDefault="008A5F57" w:rsidP="008A5F57">
      <w:pPr>
        <w:pStyle w:val="NormalWeb"/>
        <w:spacing w:before="0" w:beforeAutospacing="0" w:after="0" w:afterAutospacing="0"/>
        <w:jc w:val="both"/>
        <w:rPr>
          <w:rFonts w:ascii="Verdana" w:hAnsi="Verdana"/>
          <w:sz w:val="22"/>
          <w:szCs w:val="22"/>
          <w:lang w:val="es-ES"/>
        </w:rPr>
      </w:pPr>
      <w:r w:rsidRPr="00567C3D">
        <w:rPr>
          <w:rStyle w:val="Strong"/>
          <w:rFonts w:ascii="Verdana" w:hAnsi="Verdana" w:cs="Arial"/>
          <w:sz w:val="22"/>
          <w:szCs w:val="22"/>
          <w:lang w:val="es-ES"/>
        </w:rPr>
        <w:t>NOVENA: R</w:t>
      </w:r>
      <w:r w:rsidRPr="00567C3D">
        <w:rPr>
          <w:rFonts w:ascii="Verdana" w:hAnsi="Verdana" w:cs="Arial"/>
          <w:b/>
          <w:sz w:val="22"/>
          <w:szCs w:val="22"/>
          <w:lang w:val="es-ES"/>
        </w:rPr>
        <w:t>atificación</w:t>
      </w:r>
      <w:r w:rsidRPr="00567C3D">
        <w:rPr>
          <w:rFonts w:ascii="Verdana" w:hAnsi="Verdana" w:cs="Arial"/>
          <w:b/>
          <w:color w:val="000000"/>
          <w:sz w:val="22"/>
          <w:szCs w:val="22"/>
          <w:lang w:val="es-ES"/>
        </w:rPr>
        <w:t>.-</w:t>
      </w:r>
      <w:r w:rsidRPr="00567C3D">
        <w:rPr>
          <w:rFonts w:ascii="Verdana" w:hAnsi="Verdana" w:cs="Arial"/>
          <w:color w:val="000000"/>
          <w:sz w:val="22"/>
          <w:szCs w:val="22"/>
          <w:lang w:val="es-ES"/>
        </w:rPr>
        <w:t xml:space="preserve">  Las partes dan por entendido todo el contenido expresado en este documento y se manifiestan entre sí dar valides </w:t>
      </w:r>
      <w:r w:rsidRPr="00567C3D">
        <w:rPr>
          <w:rFonts w:ascii="Verdana" w:hAnsi="Verdana" w:cs="Arial"/>
          <w:color w:val="000000"/>
          <w:sz w:val="22"/>
          <w:szCs w:val="22"/>
          <w:u w:val="single"/>
          <w:lang w:val="es-ES"/>
        </w:rPr>
        <w:t>TACITA</w:t>
      </w:r>
      <w:r w:rsidRPr="00567C3D">
        <w:rPr>
          <w:rFonts w:ascii="Verdana" w:hAnsi="Verdana" w:cs="Arial"/>
          <w:color w:val="000000"/>
          <w:sz w:val="22"/>
          <w:szCs w:val="22"/>
          <w:lang w:val="es-ES"/>
        </w:rPr>
        <w:t xml:space="preserve"> y comprometerse en las obligaciones respectivamente, a partir de ser  firmado este contrato de arrendamiento para seguridad de lo convenido.   </w:t>
      </w:r>
    </w:p>
    <w:p w:rsidR="008A5F57" w:rsidRPr="00567C3D" w:rsidRDefault="008A5F57" w:rsidP="008A5F57">
      <w:pPr>
        <w:pStyle w:val="NormalWeb"/>
        <w:spacing w:before="0" w:beforeAutospacing="0" w:after="0" w:afterAutospacing="0"/>
        <w:jc w:val="both"/>
        <w:rPr>
          <w:rFonts w:ascii="Verdana" w:hAnsi="Verdana" w:cs="Arial"/>
          <w:color w:val="000000"/>
          <w:sz w:val="22"/>
          <w:szCs w:val="22"/>
          <w:lang w:val="es-ES"/>
        </w:rPr>
      </w:pPr>
      <w:r w:rsidRPr="00567C3D">
        <w:rPr>
          <w:rStyle w:val="Strong"/>
          <w:rFonts w:ascii="Verdana" w:hAnsi="Verdana" w:cs="Arial"/>
          <w:color w:val="000000"/>
          <w:sz w:val="22"/>
          <w:szCs w:val="22"/>
          <w:lang w:val="es-ES"/>
        </w:rPr>
        <w:t>DECIMA: Sujetos que intervienen.-</w:t>
      </w:r>
      <w:r w:rsidRPr="00567C3D">
        <w:rPr>
          <w:rFonts w:ascii="Verdana" w:hAnsi="Verdana"/>
          <w:sz w:val="22"/>
          <w:szCs w:val="22"/>
          <w:lang w:val="es-ES"/>
        </w:rPr>
        <w:t xml:space="preserve"> </w:t>
      </w:r>
      <w:r w:rsidRPr="00567C3D">
        <w:rPr>
          <w:rFonts w:ascii="Verdana" w:hAnsi="Verdana" w:cs="Arial"/>
          <w:color w:val="000000"/>
          <w:sz w:val="22"/>
          <w:szCs w:val="22"/>
          <w:lang w:val="es-ES"/>
        </w:rPr>
        <w:t xml:space="preserve">en  este contrato intervienen el señor, SANTIAGO IVÁN ZAMBRANO ÁVILA, Matricula Profesional No. 17-2012-662 del Consejo de la Judicatura, del Foro de Abogado de Pichincha, como abogado y Patrocinador Jurídico de la ARRENDADORA, y por otro lado la ARRENDATARIA del inmueble ya referido, mismos que firman en unidad de acto para protocolizar este contrato dado en Quito en la República del Ecuador.     </w:t>
      </w:r>
    </w:p>
    <w:p w:rsidR="008A5F57" w:rsidRPr="00567C3D" w:rsidRDefault="008A5F57" w:rsidP="008A5F57">
      <w:pPr>
        <w:pStyle w:val="NormalWeb"/>
        <w:spacing w:before="0" w:beforeAutospacing="0" w:after="0" w:afterAutospacing="0"/>
        <w:jc w:val="center"/>
        <w:rPr>
          <w:rFonts w:ascii="Verdana" w:hAnsi="Verdana" w:cs="Arial"/>
          <w:color w:val="000000"/>
          <w:sz w:val="22"/>
          <w:szCs w:val="22"/>
          <w:lang w:val="es-ES"/>
        </w:rPr>
      </w:pPr>
      <w:r w:rsidRPr="00567C3D">
        <w:rPr>
          <w:rFonts w:ascii="Verdana" w:hAnsi="Verdana" w:cs="Arial"/>
          <w:color w:val="000000"/>
          <w:sz w:val="22"/>
          <w:szCs w:val="22"/>
          <w:lang w:val="es-ES"/>
        </w:rPr>
        <w:br/>
        <w:t>F. - Arrendadora                                                         F.- Arrendataria</w:t>
      </w:r>
    </w:p>
    <w:p w:rsidR="008A5F57" w:rsidRPr="00567C3D" w:rsidRDefault="008A5F57" w:rsidP="008A5F57">
      <w:pPr>
        <w:pStyle w:val="NormalWeb"/>
        <w:spacing w:before="0" w:beforeAutospacing="0" w:after="0" w:afterAutospacing="0"/>
        <w:jc w:val="center"/>
        <w:rPr>
          <w:rFonts w:ascii="Verdana" w:hAnsi="Verdana" w:cs="Arial"/>
          <w:color w:val="000000"/>
          <w:sz w:val="22"/>
          <w:szCs w:val="22"/>
          <w:lang w:val="es-ES"/>
        </w:rPr>
      </w:pPr>
    </w:p>
    <w:p w:rsidR="008A5F57" w:rsidRPr="00567C3D" w:rsidRDefault="008A5F57" w:rsidP="008A5F57">
      <w:pPr>
        <w:pStyle w:val="NormalWeb"/>
        <w:spacing w:before="0" w:beforeAutospacing="0" w:after="0" w:afterAutospacing="0"/>
        <w:rPr>
          <w:rFonts w:ascii="Verdana" w:hAnsi="Verdana" w:cs="Arial"/>
          <w:color w:val="000000"/>
          <w:sz w:val="22"/>
          <w:szCs w:val="22"/>
          <w:lang w:val="es-ES"/>
        </w:rPr>
      </w:pPr>
    </w:p>
    <w:p w:rsidR="008A5F57" w:rsidRPr="00567C3D" w:rsidRDefault="008A5F57" w:rsidP="008A5F57">
      <w:pPr>
        <w:pStyle w:val="NormalWeb"/>
        <w:spacing w:before="0" w:beforeAutospacing="0" w:after="0" w:afterAutospacing="0"/>
        <w:jc w:val="center"/>
        <w:rPr>
          <w:rFonts w:ascii="Verdana" w:hAnsi="Verdana" w:cs="Arial"/>
          <w:color w:val="000000"/>
          <w:sz w:val="22"/>
          <w:szCs w:val="22"/>
          <w:lang w:val="es-ES"/>
        </w:rPr>
      </w:pPr>
    </w:p>
    <w:p w:rsidR="008A5F57" w:rsidRPr="00567C3D" w:rsidRDefault="008A5F57" w:rsidP="008A5F57">
      <w:pPr>
        <w:pStyle w:val="NormalWeb"/>
        <w:spacing w:before="0" w:beforeAutospacing="0" w:after="0" w:afterAutospacing="0"/>
        <w:jc w:val="center"/>
        <w:rPr>
          <w:rFonts w:ascii="Verdana" w:hAnsi="Verdana" w:cs="Arial"/>
          <w:color w:val="000000"/>
          <w:sz w:val="22"/>
          <w:szCs w:val="22"/>
          <w:lang w:val="es-ES"/>
        </w:rPr>
      </w:pPr>
      <w:r w:rsidRPr="00567C3D">
        <w:rPr>
          <w:rFonts w:ascii="Verdana" w:hAnsi="Verdana" w:cs="Arial"/>
          <w:color w:val="000000"/>
          <w:sz w:val="22"/>
          <w:szCs w:val="22"/>
          <w:lang w:val="es-ES"/>
        </w:rPr>
        <w:t xml:space="preserve">Ángela María Briones Flores                                     Emma </w:t>
      </w:r>
      <w:proofErr w:type="spellStart"/>
      <w:r w:rsidRPr="00567C3D">
        <w:rPr>
          <w:rFonts w:ascii="Verdana" w:hAnsi="Verdana" w:cs="Arial"/>
          <w:color w:val="000000"/>
          <w:sz w:val="22"/>
          <w:szCs w:val="22"/>
          <w:lang w:val="es-ES"/>
        </w:rPr>
        <w:t>Esthela</w:t>
      </w:r>
      <w:proofErr w:type="spellEnd"/>
      <w:r w:rsidRPr="00567C3D">
        <w:rPr>
          <w:rFonts w:ascii="Verdana" w:hAnsi="Verdana" w:cs="Arial"/>
          <w:color w:val="000000"/>
          <w:sz w:val="22"/>
          <w:szCs w:val="22"/>
          <w:lang w:val="es-ES"/>
        </w:rPr>
        <w:t xml:space="preserve"> Burí </w:t>
      </w:r>
      <w:proofErr w:type="spellStart"/>
      <w:r w:rsidRPr="00567C3D">
        <w:rPr>
          <w:rFonts w:ascii="Verdana" w:hAnsi="Verdana" w:cs="Arial"/>
          <w:color w:val="000000"/>
          <w:sz w:val="22"/>
          <w:szCs w:val="22"/>
          <w:lang w:val="es-ES"/>
        </w:rPr>
        <w:t>Angamarca</w:t>
      </w:r>
      <w:proofErr w:type="spellEnd"/>
      <w:r w:rsidRPr="00567C3D">
        <w:rPr>
          <w:rFonts w:ascii="Verdana" w:hAnsi="Verdana" w:cs="Arial"/>
          <w:color w:val="000000"/>
          <w:sz w:val="22"/>
          <w:szCs w:val="22"/>
          <w:lang w:val="es-ES"/>
        </w:rPr>
        <w:t xml:space="preserve">                                     </w:t>
      </w:r>
    </w:p>
    <w:p w:rsidR="008A5F57" w:rsidRPr="00567C3D" w:rsidRDefault="008A5F57" w:rsidP="008A5F57">
      <w:pPr>
        <w:pStyle w:val="NormalWeb"/>
        <w:spacing w:before="0" w:beforeAutospacing="0" w:after="0" w:afterAutospacing="0"/>
        <w:rPr>
          <w:rFonts w:ascii="Verdana" w:hAnsi="Verdana" w:cs="Arial"/>
          <w:color w:val="000000"/>
          <w:sz w:val="22"/>
          <w:szCs w:val="22"/>
          <w:lang w:val="es-ES"/>
        </w:rPr>
      </w:pPr>
      <w:r w:rsidRPr="00567C3D">
        <w:rPr>
          <w:rFonts w:ascii="Verdana" w:hAnsi="Verdana" w:cs="Arial"/>
          <w:color w:val="000000"/>
          <w:sz w:val="22"/>
          <w:szCs w:val="22"/>
          <w:lang w:val="es-ES"/>
        </w:rPr>
        <w:t xml:space="preserve">      CI</w:t>
      </w:r>
      <w:proofErr w:type="gramStart"/>
      <w:r w:rsidRPr="004E205A">
        <w:rPr>
          <w:rFonts w:ascii="Verdana" w:hAnsi="Verdana" w:cs="Arial"/>
          <w:color w:val="000000"/>
          <w:sz w:val="22"/>
          <w:szCs w:val="22"/>
          <w:lang w:val="es-ES"/>
        </w:rPr>
        <w:t>:</w:t>
      </w:r>
      <w:r w:rsidRPr="00567C3D">
        <w:rPr>
          <w:rFonts w:ascii="Verdana" w:hAnsi="Verdana" w:cs="Arial"/>
          <w:color w:val="000000"/>
          <w:sz w:val="22"/>
          <w:szCs w:val="22"/>
          <w:lang w:val="es-ES"/>
        </w:rPr>
        <w:t>170540196</w:t>
      </w:r>
      <w:proofErr w:type="gramEnd"/>
      <w:r w:rsidRPr="00567C3D">
        <w:rPr>
          <w:rFonts w:ascii="Verdana" w:hAnsi="Verdana" w:cs="Arial"/>
          <w:color w:val="000000"/>
          <w:sz w:val="22"/>
          <w:szCs w:val="22"/>
          <w:lang w:val="es-ES"/>
        </w:rPr>
        <w:t xml:space="preserve">-4                                       </w:t>
      </w:r>
    </w:p>
    <w:p w:rsidR="008A5F57" w:rsidRPr="00567C3D" w:rsidRDefault="008A5F57" w:rsidP="008A5F57">
      <w:pPr>
        <w:pStyle w:val="NormalWeb"/>
        <w:spacing w:before="0" w:beforeAutospacing="0" w:after="0" w:afterAutospacing="0"/>
        <w:jc w:val="center"/>
        <w:rPr>
          <w:rFonts w:ascii="Verdana" w:hAnsi="Verdana" w:cs="Arial"/>
          <w:color w:val="000000"/>
          <w:sz w:val="22"/>
          <w:szCs w:val="22"/>
          <w:lang w:val="es-ES"/>
        </w:rPr>
      </w:pPr>
    </w:p>
    <w:p w:rsidR="008A5F57" w:rsidRPr="00DA696C" w:rsidRDefault="008A5F57" w:rsidP="008A5F57">
      <w:pPr>
        <w:pStyle w:val="NormalWeb"/>
        <w:spacing w:before="0" w:beforeAutospacing="0" w:after="0" w:afterAutospacing="0"/>
        <w:jc w:val="center"/>
        <w:rPr>
          <w:rFonts w:ascii="Verdana" w:hAnsi="Verdana" w:cs="Arial"/>
          <w:color w:val="000000"/>
          <w:sz w:val="22"/>
          <w:szCs w:val="22"/>
          <w:lang w:val="es-ES"/>
        </w:rPr>
      </w:pPr>
    </w:p>
    <w:p w:rsidR="008A5F57" w:rsidRDefault="008A5F57" w:rsidP="008A5F57">
      <w:pPr>
        <w:pStyle w:val="NormalWeb"/>
        <w:spacing w:before="0" w:beforeAutospacing="0" w:after="0" w:afterAutospacing="0"/>
        <w:jc w:val="center"/>
        <w:rPr>
          <w:rFonts w:ascii="Verdana" w:hAnsi="Verdana" w:cs="Arial"/>
          <w:color w:val="000000"/>
          <w:sz w:val="22"/>
          <w:szCs w:val="22"/>
          <w:lang w:val="es-ES"/>
        </w:rPr>
      </w:pPr>
      <w:r w:rsidRPr="00DA696C">
        <w:rPr>
          <w:rFonts w:ascii="Verdana" w:hAnsi="Verdana" w:cs="Arial"/>
          <w:color w:val="000000"/>
          <w:sz w:val="22"/>
          <w:szCs w:val="22"/>
          <w:lang w:val="es-ES"/>
        </w:rPr>
        <w:t>F.- Abogado</w:t>
      </w:r>
    </w:p>
    <w:p w:rsidR="008A5F57" w:rsidRDefault="008A5F57" w:rsidP="008A5F57">
      <w:pPr>
        <w:pStyle w:val="NormalWeb"/>
        <w:spacing w:before="0" w:beforeAutospacing="0" w:after="0" w:afterAutospacing="0"/>
        <w:jc w:val="center"/>
        <w:rPr>
          <w:rFonts w:ascii="Verdana" w:hAnsi="Verdana" w:cs="Arial"/>
          <w:color w:val="000000"/>
          <w:sz w:val="22"/>
          <w:szCs w:val="22"/>
          <w:lang w:val="es-ES"/>
        </w:rPr>
      </w:pPr>
    </w:p>
    <w:p w:rsidR="008A5F57" w:rsidRDefault="008A5F57" w:rsidP="008A5F57">
      <w:pPr>
        <w:pStyle w:val="NormalWeb"/>
        <w:spacing w:before="0" w:beforeAutospacing="0" w:after="0" w:afterAutospacing="0"/>
        <w:jc w:val="center"/>
        <w:rPr>
          <w:rFonts w:ascii="Verdana" w:hAnsi="Verdana" w:cs="Arial"/>
          <w:color w:val="000000"/>
          <w:sz w:val="22"/>
          <w:szCs w:val="22"/>
          <w:lang w:val="es-ES"/>
        </w:rPr>
      </w:pPr>
    </w:p>
    <w:p w:rsidR="008A5F57" w:rsidRDefault="008A5F57" w:rsidP="008A5F57">
      <w:pPr>
        <w:pStyle w:val="NormalWeb"/>
        <w:spacing w:before="0" w:beforeAutospacing="0" w:after="0" w:afterAutospacing="0"/>
        <w:jc w:val="center"/>
        <w:rPr>
          <w:rFonts w:ascii="Verdana" w:hAnsi="Verdana" w:cs="Arial"/>
          <w:color w:val="000000"/>
          <w:sz w:val="22"/>
          <w:szCs w:val="22"/>
          <w:lang w:val="es-ES"/>
        </w:rPr>
      </w:pPr>
    </w:p>
    <w:p w:rsidR="008A5F57" w:rsidRPr="00DA696C" w:rsidRDefault="008A5F57" w:rsidP="008A5F57">
      <w:pPr>
        <w:pStyle w:val="NormalWeb"/>
        <w:spacing w:before="0" w:beforeAutospacing="0" w:after="0" w:afterAutospacing="0"/>
        <w:jc w:val="center"/>
        <w:rPr>
          <w:rFonts w:ascii="Verdana" w:hAnsi="Verdana" w:cs="Arial"/>
          <w:color w:val="000000"/>
          <w:sz w:val="22"/>
          <w:szCs w:val="22"/>
          <w:lang w:val="es-ES"/>
        </w:rPr>
      </w:pPr>
    </w:p>
    <w:p w:rsidR="008A5F57" w:rsidRPr="00DA696C" w:rsidRDefault="008A5F57" w:rsidP="008A5F57">
      <w:pPr>
        <w:pStyle w:val="NormalWeb"/>
        <w:spacing w:before="0" w:beforeAutospacing="0" w:after="0" w:afterAutospacing="0"/>
        <w:jc w:val="center"/>
        <w:rPr>
          <w:rFonts w:ascii="Verdana" w:hAnsi="Verdana" w:cs="Arial"/>
          <w:color w:val="000000"/>
          <w:sz w:val="22"/>
          <w:szCs w:val="22"/>
          <w:lang w:val="es-ES"/>
        </w:rPr>
      </w:pPr>
      <w:r w:rsidRPr="00DA696C">
        <w:rPr>
          <w:rFonts w:ascii="Verdana" w:hAnsi="Verdana" w:cs="Arial"/>
          <w:color w:val="000000"/>
          <w:sz w:val="22"/>
          <w:szCs w:val="22"/>
          <w:lang w:val="es-ES"/>
        </w:rPr>
        <w:t>Santiago Iván Zambrano Ávila</w:t>
      </w:r>
    </w:p>
    <w:p w:rsidR="008A5F57" w:rsidRPr="00DA696C" w:rsidRDefault="008A5F57" w:rsidP="008A5F57">
      <w:pPr>
        <w:pStyle w:val="NormalWeb"/>
        <w:spacing w:before="0" w:beforeAutospacing="0" w:after="0" w:afterAutospacing="0"/>
        <w:jc w:val="center"/>
        <w:rPr>
          <w:rFonts w:ascii="Verdana" w:hAnsi="Verdana" w:cs="Arial"/>
          <w:color w:val="000000"/>
          <w:sz w:val="22"/>
          <w:szCs w:val="22"/>
          <w:lang w:val="es-ES"/>
        </w:rPr>
      </w:pPr>
      <w:r w:rsidRPr="00DA696C">
        <w:rPr>
          <w:rFonts w:ascii="Verdana" w:hAnsi="Verdana" w:cs="Arial"/>
          <w:color w:val="000000"/>
          <w:sz w:val="22"/>
          <w:szCs w:val="22"/>
          <w:lang w:val="es-ES"/>
        </w:rPr>
        <w:t>CI: 1704924792</w:t>
      </w:r>
    </w:p>
    <w:p w:rsidR="008A5F57" w:rsidRPr="00DA696C" w:rsidRDefault="008A5F57" w:rsidP="008A5F57">
      <w:pPr>
        <w:pStyle w:val="NormalWeb"/>
        <w:spacing w:before="0" w:beforeAutospacing="0" w:after="0" w:afterAutospacing="0"/>
        <w:jc w:val="center"/>
        <w:rPr>
          <w:rFonts w:ascii="Verdana" w:hAnsi="Verdana" w:cs="Arial"/>
          <w:color w:val="000000"/>
          <w:sz w:val="22"/>
          <w:szCs w:val="22"/>
          <w:lang w:val="es-ES"/>
        </w:rPr>
      </w:pPr>
      <w:r w:rsidRPr="00DA696C">
        <w:rPr>
          <w:rFonts w:ascii="Verdana" w:hAnsi="Verdana" w:cs="Arial"/>
          <w:color w:val="000000"/>
          <w:sz w:val="22"/>
          <w:szCs w:val="22"/>
          <w:lang w:val="es-ES"/>
        </w:rPr>
        <w:t>Matricula: 17-2012-662</w:t>
      </w:r>
    </w:p>
    <w:p w:rsidR="008A5F57" w:rsidRPr="00DA696C" w:rsidRDefault="008A5F57" w:rsidP="008A5F57">
      <w:pPr>
        <w:pStyle w:val="NormalWeb"/>
        <w:spacing w:before="0" w:beforeAutospacing="0" w:after="0" w:afterAutospacing="0"/>
        <w:jc w:val="center"/>
        <w:rPr>
          <w:rFonts w:ascii="Verdana" w:hAnsi="Verdana" w:cs="Arial"/>
          <w:color w:val="000000"/>
          <w:sz w:val="22"/>
          <w:szCs w:val="22"/>
          <w:lang w:val="es-ES"/>
        </w:rPr>
      </w:pPr>
      <w:r w:rsidRPr="00DA696C">
        <w:rPr>
          <w:rFonts w:ascii="Verdana" w:hAnsi="Verdana" w:cs="Arial"/>
          <w:color w:val="000000"/>
          <w:sz w:val="22"/>
          <w:szCs w:val="22"/>
          <w:lang w:val="es-ES"/>
        </w:rPr>
        <w:t>Casillero Judicial Nro.66</w:t>
      </w:r>
      <w:bookmarkStart w:id="0" w:name="_GoBack"/>
      <w:bookmarkEnd w:id="0"/>
    </w:p>
    <w:p w:rsidR="008A5F57" w:rsidRDefault="009D0A67" w:rsidP="008A5F57">
      <w:pPr>
        <w:pStyle w:val="NormalWeb"/>
        <w:spacing w:before="0" w:beforeAutospacing="0" w:after="0" w:afterAutospacing="0"/>
        <w:jc w:val="center"/>
        <w:rPr>
          <w:lang w:val="es-ES"/>
        </w:rPr>
      </w:pPr>
      <w:hyperlink r:id="rId6" w:history="1">
        <w:r w:rsidR="008A5F57" w:rsidRPr="00DA696C">
          <w:rPr>
            <w:rStyle w:val="Hyperlink"/>
            <w:rFonts w:ascii="Verdana" w:hAnsi="Verdana" w:cs="Arial"/>
            <w:color w:val="000000" w:themeColor="text1"/>
            <w:sz w:val="22"/>
            <w:szCs w:val="22"/>
            <w:u w:val="none"/>
            <w:lang w:val="es-ES"/>
          </w:rPr>
          <w:t>consultas@cazamley.com</w:t>
        </w:r>
      </w:hyperlink>
      <w:r w:rsidR="008A5F57" w:rsidRPr="00DA696C">
        <w:rPr>
          <w:lang w:val="es-ES"/>
        </w:rPr>
        <w:t xml:space="preserve"> </w:t>
      </w:r>
    </w:p>
    <w:p w:rsidR="00927F40" w:rsidRPr="00AC2C3D" w:rsidRDefault="00870F82" w:rsidP="00AC2C3D">
      <w:pPr>
        <w:jc w:val="center"/>
        <w:rPr>
          <w:lang w:val="es-ES"/>
        </w:rPr>
      </w:pPr>
    </w:p>
    <w:sectPr w:rsidR="00927F40" w:rsidRPr="00AC2C3D" w:rsidSect="00A835A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F6B" w:rsidRDefault="00BE3F6B" w:rsidP="00BE3F6B">
      <w:pPr>
        <w:spacing w:after="0" w:line="240" w:lineRule="auto"/>
      </w:pPr>
      <w:r>
        <w:separator/>
      </w:r>
    </w:p>
  </w:endnote>
  <w:endnote w:type="continuationSeparator" w:id="0">
    <w:p w:rsidR="00BE3F6B" w:rsidRDefault="00BE3F6B" w:rsidP="00BE3F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F6B" w:rsidRDefault="00BE3F6B" w:rsidP="00BE3F6B">
      <w:pPr>
        <w:spacing w:after="0" w:line="240" w:lineRule="auto"/>
      </w:pPr>
      <w:r>
        <w:separator/>
      </w:r>
    </w:p>
  </w:footnote>
  <w:footnote w:type="continuationSeparator" w:id="0">
    <w:p w:rsidR="00BE3F6B" w:rsidRDefault="00BE3F6B" w:rsidP="00BE3F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520" w:type="dxa"/>
      <w:tblInd w:w="-972" w:type="dxa"/>
      <w:tblLayout w:type="fixed"/>
      <w:tblLook w:val="04A0"/>
    </w:tblPr>
    <w:tblGrid>
      <w:gridCol w:w="4320"/>
      <w:gridCol w:w="5670"/>
      <w:gridCol w:w="1530"/>
    </w:tblGrid>
    <w:tr w:rsidR="00BE3F6B" w:rsidTr="00EA0646">
      <w:trPr>
        <w:trHeight w:val="1340"/>
      </w:trPr>
      <w:tc>
        <w:tcPr>
          <w:tcW w:w="4320" w:type="dxa"/>
        </w:tcPr>
        <w:p w:rsidR="00BE3F6B" w:rsidRPr="00CC2151" w:rsidRDefault="00BE3F6B" w:rsidP="00EA0646">
          <w:pPr>
            <w:pStyle w:val="NoSpacing"/>
            <w:jc w:val="center"/>
            <w:rPr>
              <w:rFonts w:ascii="Arial" w:hAnsi="Arial" w:cs="Arial"/>
              <w:b/>
              <w:sz w:val="20"/>
              <w:szCs w:val="20"/>
              <w:lang w:val="es-ES"/>
            </w:rPr>
          </w:pPr>
          <w:r w:rsidRPr="00CC2151">
            <w:rPr>
              <w:rFonts w:ascii="Arial" w:hAnsi="Arial" w:cs="Arial"/>
              <w:b/>
              <w:sz w:val="20"/>
              <w:szCs w:val="20"/>
              <w:lang w:val="es-ES"/>
            </w:rPr>
            <w:t>Consorcio  Asociados Zambrano Ley</w:t>
          </w:r>
        </w:p>
        <w:p w:rsidR="00BE3F6B" w:rsidRPr="00F368E0" w:rsidRDefault="00BE3F6B" w:rsidP="00EA0646">
          <w:pPr>
            <w:pStyle w:val="NoSpacing"/>
            <w:jc w:val="center"/>
            <w:rPr>
              <w:rFonts w:ascii="Arial" w:hAnsi="Arial" w:cs="Arial"/>
              <w:sz w:val="20"/>
              <w:szCs w:val="20"/>
              <w:lang w:val="es-ES"/>
            </w:rPr>
          </w:pPr>
          <w:r w:rsidRPr="00F368E0">
            <w:rPr>
              <w:rFonts w:ascii="Arial" w:hAnsi="Arial" w:cs="Arial"/>
              <w:sz w:val="20"/>
              <w:szCs w:val="20"/>
              <w:lang w:val="es-ES"/>
            </w:rPr>
            <w:t>Santiago Iván Zambrano Ávila</w:t>
          </w:r>
        </w:p>
        <w:p w:rsidR="00BE3F6B" w:rsidRPr="00CC2151" w:rsidRDefault="00BE3F6B" w:rsidP="00EA0646">
          <w:pPr>
            <w:pStyle w:val="NoSpacing"/>
            <w:jc w:val="center"/>
            <w:rPr>
              <w:rFonts w:ascii="Arial" w:hAnsi="Arial" w:cs="Arial"/>
              <w:b/>
              <w:sz w:val="20"/>
              <w:szCs w:val="20"/>
              <w:lang w:val="es-ES"/>
            </w:rPr>
          </w:pPr>
          <w:r w:rsidRPr="00CC2151">
            <w:rPr>
              <w:rFonts w:ascii="Arial" w:hAnsi="Arial" w:cs="Arial"/>
              <w:b/>
              <w:sz w:val="20"/>
              <w:szCs w:val="20"/>
              <w:lang w:val="es-ES"/>
            </w:rPr>
            <w:t>ABOGADO</w:t>
          </w:r>
        </w:p>
        <w:p w:rsidR="00BE3F6B" w:rsidRPr="00F368E0" w:rsidRDefault="00BE3F6B" w:rsidP="00EA0646">
          <w:pPr>
            <w:pStyle w:val="NoSpacing"/>
            <w:jc w:val="center"/>
            <w:rPr>
              <w:rFonts w:ascii="Arial" w:hAnsi="Arial" w:cs="Arial"/>
              <w:sz w:val="20"/>
              <w:szCs w:val="20"/>
              <w:lang w:val="es-ES"/>
            </w:rPr>
          </w:pPr>
          <w:r w:rsidRPr="00F368E0">
            <w:rPr>
              <w:rFonts w:ascii="Arial" w:hAnsi="Arial" w:cs="Arial"/>
              <w:sz w:val="20"/>
              <w:szCs w:val="20"/>
              <w:lang w:val="es-ES"/>
            </w:rPr>
            <w:t>Matrícula 17-2012-662</w:t>
          </w:r>
        </w:p>
        <w:p w:rsidR="00BE3F6B" w:rsidRPr="00F368E0" w:rsidRDefault="00BE3F6B" w:rsidP="00EA0646">
          <w:pPr>
            <w:pStyle w:val="NoSpacing"/>
            <w:jc w:val="center"/>
            <w:rPr>
              <w:rFonts w:ascii="Arial" w:hAnsi="Arial" w:cs="Arial"/>
              <w:sz w:val="20"/>
              <w:szCs w:val="20"/>
              <w:lang w:val="es-ES"/>
            </w:rPr>
          </w:pPr>
          <w:r w:rsidRPr="00F368E0">
            <w:rPr>
              <w:rFonts w:ascii="Arial" w:hAnsi="Arial" w:cs="Arial"/>
              <w:sz w:val="20"/>
              <w:szCs w:val="20"/>
              <w:lang w:val="es-ES"/>
            </w:rPr>
            <w:t>Casillero Judicial 1704924792</w:t>
          </w:r>
        </w:p>
        <w:p w:rsidR="00BE3F6B" w:rsidRPr="00F368E0" w:rsidRDefault="009D0A67" w:rsidP="00EA0646">
          <w:pPr>
            <w:pStyle w:val="NoSpacing"/>
            <w:jc w:val="center"/>
            <w:rPr>
              <w:rFonts w:ascii="Arial Black" w:hAnsi="Arial Black"/>
              <w:color w:val="000000" w:themeColor="text1"/>
              <w:lang w:val="es-ES"/>
            </w:rPr>
          </w:pPr>
          <w:hyperlink r:id="rId1" w:history="1">
            <w:r w:rsidR="00BE3F6B" w:rsidRPr="00F368E0">
              <w:rPr>
                <w:rStyle w:val="Hyperlink"/>
                <w:color w:val="000000" w:themeColor="text1"/>
                <w:sz w:val="24"/>
                <w:szCs w:val="24"/>
                <w:lang w:val="es-ES"/>
              </w:rPr>
              <w:t>santiago.zambrano17@foroabogados.ec</w:t>
            </w:r>
          </w:hyperlink>
        </w:p>
      </w:tc>
      <w:tc>
        <w:tcPr>
          <w:tcW w:w="5670" w:type="dxa"/>
        </w:tcPr>
        <w:p w:rsidR="00BE3F6B" w:rsidRDefault="00BE3F6B" w:rsidP="00EA0646">
          <w:pPr>
            <w:pStyle w:val="NoSpacing"/>
            <w:rPr>
              <w:rFonts w:ascii="Arial" w:hAnsi="Arial" w:cs="Arial"/>
              <w:sz w:val="20"/>
              <w:szCs w:val="20"/>
              <w:lang w:val="es-ES"/>
            </w:rPr>
          </w:pPr>
          <w:r w:rsidRPr="00F368E0">
            <w:rPr>
              <w:rFonts w:ascii="Arial" w:hAnsi="Arial" w:cs="Arial"/>
              <w:sz w:val="20"/>
              <w:szCs w:val="20"/>
              <w:lang w:val="es-ES"/>
            </w:rPr>
            <w:t>Av. 6 de diciembre 13-48 y Sodiro, piso 7 oficina  708</w:t>
          </w:r>
        </w:p>
        <w:p w:rsidR="00BE3F6B" w:rsidRDefault="00BE3F6B" w:rsidP="00EA0646">
          <w:pPr>
            <w:pStyle w:val="NoSpacing"/>
            <w:jc w:val="center"/>
            <w:rPr>
              <w:rFonts w:ascii="Arial" w:hAnsi="Arial" w:cs="Arial"/>
              <w:sz w:val="20"/>
              <w:szCs w:val="20"/>
              <w:lang w:val="es-ES"/>
            </w:rPr>
          </w:pPr>
          <w:r>
            <w:rPr>
              <w:rFonts w:ascii="Arial" w:hAnsi="Arial" w:cs="Arial"/>
              <w:sz w:val="20"/>
              <w:szCs w:val="20"/>
              <w:lang w:val="es-ES"/>
            </w:rPr>
            <w:t xml:space="preserve">Teléf. 2-900-771 </w:t>
          </w:r>
          <w:r w:rsidRPr="00CC2151">
            <w:rPr>
              <w:rFonts w:ascii="Arial" w:hAnsi="Arial" w:cs="Arial"/>
              <w:b/>
              <w:sz w:val="20"/>
              <w:szCs w:val="20"/>
              <w:lang w:val="es-ES"/>
            </w:rPr>
            <w:t>Quito.</w:t>
          </w:r>
        </w:p>
        <w:p w:rsidR="00BE3F6B" w:rsidRPr="00F368E0" w:rsidRDefault="00BE3F6B" w:rsidP="00EA0646">
          <w:pPr>
            <w:pStyle w:val="NoSpacing"/>
            <w:jc w:val="center"/>
            <w:rPr>
              <w:rFonts w:ascii="Arial" w:hAnsi="Arial" w:cs="Arial"/>
              <w:sz w:val="20"/>
              <w:szCs w:val="20"/>
              <w:lang w:val="es-ES"/>
            </w:rPr>
          </w:pPr>
          <w:r w:rsidRPr="00F368E0">
            <w:rPr>
              <w:rFonts w:ascii="Arial" w:hAnsi="Arial" w:cs="Arial"/>
              <w:sz w:val="20"/>
              <w:szCs w:val="20"/>
              <w:lang w:val="es-ES"/>
            </w:rPr>
            <w:t xml:space="preserve">Sto. Domingo de los </w:t>
          </w:r>
          <w:r w:rsidRPr="00CC2151">
            <w:rPr>
              <w:rFonts w:ascii="Arial" w:hAnsi="Arial" w:cs="Arial"/>
              <w:sz w:val="20"/>
              <w:szCs w:val="20"/>
              <w:lang w:val="es-ES"/>
            </w:rPr>
            <w:t>Tsáchilas</w:t>
          </w:r>
          <w:r w:rsidRPr="00F368E0">
            <w:rPr>
              <w:rFonts w:ascii="Arial" w:hAnsi="Arial" w:cs="Arial"/>
              <w:sz w:val="20"/>
              <w:szCs w:val="20"/>
              <w:lang w:val="es-ES"/>
            </w:rPr>
            <w:t xml:space="preserve"> teléf. 2-750-436Av. Guayaquil </w:t>
          </w:r>
          <w:r>
            <w:rPr>
              <w:rFonts w:ascii="Arial" w:hAnsi="Arial" w:cs="Arial"/>
              <w:sz w:val="20"/>
              <w:szCs w:val="20"/>
              <w:lang w:val="es-ES"/>
            </w:rPr>
            <w:t xml:space="preserve">Nro. </w:t>
          </w:r>
          <w:r w:rsidRPr="00F368E0">
            <w:rPr>
              <w:rFonts w:ascii="Arial" w:hAnsi="Arial" w:cs="Arial"/>
              <w:sz w:val="20"/>
              <w:szCs w:val="20"/>
              <w:lang w:val="es-ES"/>
            </w:rPr>
            <w:t>177 y Cocaniguas</w:t>
          </w:r>
          <w:r>
            <w:rPr>
              <w:rFonts w:ascii="Arial" w:hAnsi="Arial" w:cs="Arial"/>
              <w:sz w:val="20"/>
              <w:szCs w:val="20"/>
              <w:lang w:val="es-ES"/>
            </w:rPr>
            <w:t>.</w:t>
          </w:r>
        </w:p>
        <w:p w:rsidR="00BE3F6B" w:rsidRDefault="00BE3F6B" w:rsidP="00EA0646">
          <w:pPr>
            <w:pStyle w:val="NoSpacing"/>
            <w:jc w:val="center"/>
            <w:rPr>
              <w:rFonts w:ascii="Arial" w:hAnsi="Arial" w:cs="Arial"/>
              <w:sz w:val="20"/>
              <w:szCs w:val="20"/>
              <w:lang w:val="es-ES"/>
            </w:rPr>
          </w:pPr>
          <w:r w:rsidRPr="00F368E0">
            <w:rPr>
              <w:rFonts w:ascii="Arial" w:hAnsi="Arial" w:cs="Arial"/>
              <w:sz w:val="20"/>
              <w:szCs w:val="20"/>
              <w:lang w:val="es-ES"/>
            </w:rPr>
            <w:t xml:space="preserve">El Carmen </w:t>
          </w:r>
          <w:r w:rsidRPr="00CC2151">
            <w:rPr>
              <w:rFonts w:ascii="Arial" w:hAnsi="Arial" w:cs="Arial"/>
              <w:b/>
              <w:sz w:val="20"/>
              <w:szCs w:val="20"/>
              <w:lang w:val="es-ES"/>
            </w:rPr>
            <w:t>Manabí.</w:t>
          </w:r>
          <w:r w:rsidRPr="00F368E0">
            <w:rPr>
              <w:rFonts w:ascii="Arial" w:hAnsi="Arial" w:cs="Arial"/>
              <w:sz w:val="20"/>
              <w:szCs w:val="20"/>
              <w:lang w:val="es-ES"/>
            </w:rPr>
            <w:t xml:space="preserve"> Limones y Cedrón.  Tras el estadio </w:t>
          </w:r>
          <w:r>
            <w:rPr>
              <w:rFonts w:ascii="Arial" w:hAnsi="Arial" w:cs="Arial"/>
              <w:sz w:val="20"/>
              <w:szCs w:val="20"/>
              <w:lang w:val="es-ES"/>
            </w:rPr>
            <w:t xml:space="preserve">de      </w:t>
          </w:r>
          <w:r w:rsidRPr="00F368E0">
            <w:rPr>
              <w:rFonts w:ascii="Arial" w:hAnsi="Arial" w:cs="Arial"/>
              <w:sz w:val="20"/>
              <w:szCs w:val="20"/>
              <w:lang w:val="es-ES"/>
            </w:rPr>
            <w:t>Futbol, Cel. 0992517926</w:t>
          </w:r>
        </w:p>
        <w:p w:rsidR="00BE3F6B" w:rsidRPr="00F368E0" w:rsidRDefault="009D0A67" w:rsidP="00EA0646">
          <w:pPr>
            <w:pStyle w:val="NoSpacing"/>
            <w:jc w:val="center"/>
            <w:rPr>
              <w:lang w:val="es-ES"/>
            </w:rPr>
          </w:pPr>
          <w:hyperlink r:id="rId2" w:history="1">
            <w:r w:rsidR="00BE3F6B" w:rsidRPr="00F368E0">
              <w:rPr>
                <w:rStyle w:val="Hyperlink"/>
                <w:rFonts w:ascii="Arial" w:hAnsi="Arial" w:cs="Arial"/>
                <w:color w:val="000000" w:themeColor="text1"/>
                <w:sz w:val="20"/>
                <w:szCs w:val="20"/>
                <w:lang w:val="es-ES"/>
              </w:rPr>
              <w:t>consultas@cazamley.com</w:t>
            </w:r>
          </w:hyperlink>
          <w:r w:rsidR="00BE3F6B" w:rsidRPr="00E93B81">
            <w:rPr>
              <w:lang w:val="es-ES"/>
            </w:rPr>
            <w:t xml:space="preserve">     </w:t>
          </w:r>
          <w:r w:rsidR="00BE3F6B">
            <w:rPr>
              <w:lang w:val="es-ES"/>
            </w:rPr>
            <w:t xml:space="preserve"> </w:t>
          </w:r>
          <w:r w:rsidR="00BE3F6B" w:rsidRPr="00E93B81">
            <w:rPr>
              <w:lang w:val="es-ES"/>
            </w:rPr>
            <w:t xml:space="preserve">                   </w:t>
          </w:r>
          <w:r>
            <w:fldChar w:fldCharType="begin"/>
          </w:r>
          <w:r w:rsidRPr="00870F82">
            <w:rPr>
              <w:lang w:val="es-ES"/>
            </w:rPr>
            <w:instrText>HYPERLINK "http://www.cazamley.com"</w:instrText>
          </w:r>
          <w:r>
            <w:fldChar w:fldCharType="separate"/>
          </w:r>
          <w:r w:rsidR="00BE3F6B" w:rsidRPr="00F368E0">
            <w:rPr>
              <w:rStyle w:val="Hyperlink"/>
              <w:rFonts w:ascii="Arial" w:hAnsi="Arial" w:cs="Arial"/>
              <w:color w:val="000000" w:themeColor="text1"/>
              <w:sz w:val="20"/>
              <w:szCs w:val="20"/>
              <w:lang w:val="es-ES"/>
            </w:rPr>
            <w:t>www.cazamley.com</w:t>
          </w:r>
          <w:r>
            <w:fldChar w:fldCharType="end"/>
          </w:r>
          <w:r w:rsidR="00BE3F6B" w:rsidRPr="00F368E0">
            <w:rPr>
              <w:rFonts w:ascii="Arial" w:hAnsi="Arial" w:cs="Arial"/>
              <w:sz w:val="20"/>
              <w:szCs w:val="20"/>
              <w:lang w:val="es-ES"/>
            </w:rPr>
            <w:t xml:space="preserve">     </w:t>
          </w:r>
          <w:r w:rsidR="00BE3F6B" w:rsidRPr="00F368E0">
            <w:rPr>
              <w:rFonts w:ascii="Arial" w:hAnsi="Arial" w:cs="Arial"/>
              <w:color w:val="000000" w:themeColor="text1"/>
              <w:sz w:val="20"/>
              <w:szCs w:val="20"/>
              <w:lang w:val="es-ES"/>
            </w:rPr>
            <w:t xml:space="preserve">   </w:t>
          </w:r>
          <w:r w:rsidR="00BE3F6B">
            <w:rPr>
              <w:rFonts w:ascii="Arial" w:hAnsi="Arial" w:cs="Arial"/>
              <w:color w:val="000000" w:themeColor="text1"/>
              <w:sz w:val="20"/>
              <w:szCs w:val="20"/>
              <w:lang w:val="es-ES"/>
            </w:rPr>
            <w:t xml:space="preserve">  </w:t>
          </w:r>
        </w:p>
      </w:tc>
      <w:tc>
        <w:tcPr>
          <w:tcW w:w="1530" w:type="dxa"/>
        </w:tcPr>
        <w:p w:rsidR="00BE3F6B" w:rsidRDefault="00BE3F6B" w:rsidP="00EA0646">
          <w:pPr>
            <w:pStyle w:val="NoSpacing"/>
            <w:rPr>
              <w:rFonts w:ascii="Arial Black" w:hAnsi="Arial Black"/>
              <w:b/>
              <w:lang w:val="es-ES"/>
            </w:rPr>
          </w:pPr>
          <w:r w:rsidRPr="00BA07E2">
            <w:rPr>
              <w:rFonts w:ascii="Arial Black" w:hAnsi="Arial Black"/>
              <w:b/>
              <w:noProof/>
            </w:rPr>
            <w:drawing>
              <wp:inline distT="0" distB="0" distL="0" distR="0">
                <wp:extent cx="854765" cy="1023731"/>
                <wp:effectExtent l="0" t="0" r="0" b="0"/>
                <wp:docPr id="1" name="Picture 1" descr="J:\Pictures\Ley_Ecuador_Logo\Web_Format\ley_ecuad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tures\Ley_Ecuador_Logo\Web_Format\ley_ecuador.gif"/>
                        <pic:cNvPicPr>
                          <a:picLocks noChangeAspect="1" noChangeArrowheads="1"/>
                        </pic:cNvPicPr>
                      </pic:nvPicPr>
                      <pic:blipFill>
                        <a:blip r:embed="rId3" cstate="print"/>
                        <a:srcRect/>
                        <a:stretch>
                          <a:fillRect/>
                        </a:stretch>
                      </pic:blipFill>
                      <pic:spPr bwMode="auto">
                        <a:xfrm>
                          <a:off x="0" y="0"/>
                          <a:ext cx="855019" cy="1024036"/>
                        </a:xfrm>
                        <a:prstGeom prst="rect">
                          <a:avLst/>
                        </a:prstGeom>
                        <a:noFill/>
                        <a:ln w="9525">
                          <a:noFill/>
                          <a:miter lim="800000"/>
                          <a:headEnd/>
                          <a:tailEnd/>
                        </a:ln>
                      </pic:spPr>
                    </pic:pic>
                  </a:graphicData>
                </a:graphic>
              </wp:inline>
            </w:drawing>
          </w:r>
        </w:p>
      </w:tc>
    </w:tr>
  </w:tbl>
  <w:p w:rsidR="00BE3F6B" w:rsidRDefault="00BE3F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BE3F6B"/>
    <w:rsid w:val="00066271"/>
    <w:rsid w:val="0021351F"/>
    <w:rsid w:val="00293D40"/>
    <w:rsid w:val="004F4AAB"/>
    <w:rsid w:val="005312C1"/>
    <w:rsid w:val="00565E12"/>
    <w:rsid w:val="005927C3"/>
    <w:rsid w:val="007A60DA"/>
    <w:rsid w:val="007C6EE5"/>
    <w:rsid w:val="007D61CF"/>
    <w:rsid w:val="00870F82"/>
    <w:rsid w:val="00881A54"/>
    <w:rsid w:val="00883E44"/>
    <w:rsid w:val="008A5F57"/>
    <w:rsid w:val="009A4B38"/>
    <w:rsid w:val="009D0A67"/>
    <w:rsid w:val="00A66970"/>
    <w:rsid w:val="00A835A4"/>
    <w:rsid w:val="00AB4D7A"/>
    <w:rsid w:val="00AC2C3D"/>
    <w:rsid w:val="00AC60EC"/>
    <w:rsid w:val="00AF0D48"/>
    <w:rsid w:val="00BE3F6B"/>
    <w:rsid w:val="00C371E5"/>
    <w:rsid w:val="00ED60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5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3F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3F6B"/>
    <w:rPr>
      <w:b/>
      <w:bCs/>
    </w:rPr>
  </w:style>
  <w:style w:type="paragraph" w:styleId="NoSpacing">
    <w:name w:val="No Spacing"/>
    <w:uiPriority w:val="1"/>
    <w:qFormat/>
    <w:rsid w:val="00BE3F6B"/>
    <w:pPr>
      <w:spacing w:after="0" w:line="240" w:lineRule="auto"/>
    </w:pPr>
  </w:style>
  <w:style w:type="table" w:styleId="TableGrid">
    <w:name w:val="Table Grid"/>
    <w:basedOn w:val="TableNormal"/>
    <w:uiPriority w:val="59"/>
    <w:rsid w:val="00BE3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E3F6B"/>
    <w:rPr>
      <w:color w:val="0000FF" w:themeColor="hyperlink"/>
      <w:u w:val="single"/>
    </w:rPr>
  </w:style>
  <w:style w:type="paragraph" w:styleId="BalloonText">
    <w:name w:val="Balloon Text"/>
    <w:basedOn w:val="Normal"/>
    <w:link w:val="BalloonTextChar"/>
    <w:uiPriority w:val="99"/>
    <w:semiHidden/>
    <w:unhideWhenUsed/>
    <w:rsid w:val="00BE3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F6B"/>
    <w:rPr>
      <w:rFonts w:ascii="Tahoma" w:hAnsi="Tahoma" w:cs="Tahoma"/>
      <w:sz w:val="16"/>
      <w:szCs w:val="16"/>
    </w:rPr>
  </w:style>
  <w:style w:type="paragraph" w:styleId="Header">
    <w:name w:val="header"/>
    <w:basedOn w:val="Normal"/>
    <w:link w:val="HeaderChar"/>
    <w:uiPriority w:val="99"/>
    <w:semiHidden/>
    <w:unhideWhenUsed/>
    <w:rsid w:val="00BE3F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3F6B"/>
  </w:style>
  <w:style w:type="paragraph" w:styleId="Footer">
    <w:name w:val="footer"/>
    <w:basedOn w:val="Normal"/>
    <w:link w:val="FooterChar"/>
    <w:uiPriority w:val="99"/>
    <w:semiHidden/>
    <w:unhideWhenUsed/>
    <w:rsid w:val="00BE3F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3F6B"/>
  </w:style>
</w:styles>
</file>

<file path=word/webSettings.xml><?xml version="1.0" encoding="utf-8"?>
<w:webSettings xmlns:r="http://schemas.openxmlformats.org/officeDocument/2006/relationships" xmlns:w="http://schemas.openxmlformats.org/wordprocessingml/2006/main">
  <w:divs>
    <w:div w:id="52463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sultas@cazamle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gif"/><Relationship Id="rId2" Type="http://schemas.openxmlformats.org/officeDocument/2006/relationships/hyperlink" Target="mailto:consultas@cazamley.com" TargetMode="External"/><Relationship Id="rId1" Type="http://schemas.openxmlformats.org/officeDocument/2006/relationships/hyperlink" Target="mailto:santiago.zambrano17@foroabogados.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6</cp:revision>
  <dcterms:created xsi:type="dcterms:W3CDTF">2013-04-12T14:21:00Z</dcterms:created>
  <dcterms:modified xsi:type="dcterms:W3CDTF">2013-04-17T15:46:00Z</dcterms:modified>
</cp:coreProperties>
</file>